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2E2" w:rsidRPr="00B4750E" w:rsidRDefault="00D94C00" w:rsidP="00ED2EEB">
      <w:pPr>
        <w:spacing w:line="460" w:lineRule="exact"/>
        <w:jc w:val="center"/>
        <w:rPr>
          <w:b/>
          <w:sz w:val="30"/>
          <w:szCs w:val="30"/>
        </w:rPr>
      </w:pPr>
      <w:bookmarkStart w:id="0" w:name="_GoBack"/>
      <w:r w:rsidRPr="000601E8">
        <w:rPr>
          <w:rFonts w:hint="eastAsia"/>
          <w:b/>
          <w:sz w:val="30"/>
          <w:szCs w:val="30"/>
        </w:rPr>
        <w:t>澳大利亚启思蒙学院语言课程</w:t>
      </w:r>
      <w:r w:rsidR="00AD09BB" w:rsidRPr="00B4750E">
        <w:rPr>
          <w:rFonts w:hint="eastAsia"/>
          <w:b/>
          <w:sz w:val="30"/>
          <w:szCs w:val="30"/>
        </w:rPr>
        <w:t>报名</w:t>
      </w:r>
      <w:r w:rsidR="00CE4857" w:rsidRPr="00B4750E">
        <w:rPr>
          <w:rFonts w:hint="eastAsia"/>
          <w:b/>
          <w:sz w:val="30"/>
          <w:szCs w:val="30"/>
        </w:rPr>
        <w:t>通知</w:t>
      </w:r>
      <w:bookmarkEnd w:id="0"/>
    </w:p>
    <w:p w:rsidR="00D94C00" w:rsidRPr="000601E8" w:rsidRDefault="00D94C00" w:rsidP="00935031">
      <w:pPr>
        <w:spacing w:beforeLines="100" w:line="460" w:lineRule="exact"/>
        <w:rPr>
          <w:rFonts w:ascii="宋体" w:eastAsia="宋体" w:hAnsi="宋体"/>
          <w:sz w:val="28"/>
          <w:szCs w:val="28"/>
        </w:rPr>
      </w:pPr>
      <w:r w:rsidRPr="000601E8">
        <w:rPr>
          <w:rFonts w:ascii="宋体" w:eastAsia="宋体" w:hAnsi="宋体" w:hint="eastAsia"/>
          <w:sz w:val="28"/>
          <w:szCs w:val="28"/>
        </w:rPr>
        <w:t>机电工程学院：</w:t>
      </w:r>
    </w:p>
    <w:p w:rsidR="002C0F32" w:rsidRPr="0033085E" w:rsidRDefault="00D94C00" w:rsidP="00ED2EEB">
      <w:pPr>
        <w:spacing w:before="50" w:line="460" w:lineRule="exact"/>
        <w:rPr>
          <w:rFonts w:ascii="宋体" w:eastAsia="宋体" w:hAnsi="宋体"/>
          <w:sz w:val="28"/>
          <w:szCs w:val="28"/>
        </w:rPr>
      </w:pPr>
      <w:r w:rsidRPr="000601E8">
        <w:rPr>
          <w:rFonts w:ascii="宋体" w:eastAsia="宋体" w:hAnsi="宋体" w:hint="eastAsia"/>
          <w:sz w:val="28"/>
          <w:szCs w:val="28"/>
        </w:rPr>
        <w:t xml:space="preserve">    </w:t>
      </w:r>
      <w:r w:rsidRPr="0033085E">
        <w:rPr>
          <w:rFonts w:ascii="宋体" w:eastAsia="宋体" w:hAnsi="宋体" w:hint="eastAsia"/>
          <w:sz w:val="28"/>
          <w:szCs w:val="28"/>
        </w:rPr>
        <w:t>北京工业职业技术学院本科学分合作项目暨</w:t>
      </w:r>
      <w:r w:rsidRPr="000601E8">
        <w:rPr>
          <w:rFonts w:ascii="宋体" w:eastAsia="宋体" w:hAnsi="宋体" w:hint="eastAsia"/>
          <w:sz w:val="28"/>
          <w:szCs w:val="28"/>
        </w:rPr>
        <w:t>澳大利亚启思蒙学院</w:t>
      </w:r>
      <w:r w:rsidR="00097F7C">
        <w:rPr>
          <w:rFonts w:ascii="宋体" w:eastAsia="宋体" w:hAnsi="宋体" w:hint="eastAsia"/>
          <w:sz w:val="28"/>
          <w:szCs w:val="28"/>
        </w:rPr>
        <w:t>语言课程</w:t>
      </w:r>
      <w:r w:rsidR="00237D71" w:rsidRPr="0033085E">
        <w:rPr>
          <w:rFonts w:ascii="宋体" w:eastAsia="宋体" w:hAnsi="宋体" w:hint="eastAsia"/>
          <w:sz w:val="28"/>
          <w:szCs w:val="28"/>
        </w:rPr>
        <w:t>招生</w:t>
      </w:r>
      <w:r w:rsidR="001F5578" w:rsidRPr="0033085E">
        <w:rPr>
          <w:rFonts w:ascii="宋体" w:eastAsia="宋体" w:hAnsi="宋体" w:hint="eastAsia"/>
          <w:sz w:val="28"/>
          <w:szCs w:val="28"/>
        </w:rPr>
        <w:t>即将</w:t>
      </w:r>
      <w:r w:rsidR="00FE2142" w:rsidRPr="0033085E">
        <w:rPr>
          <w:rFonts w:ascii="宋体" w:eastAsia="宋体" w:hAnsi="宋体" w:hint="eastAsia"/>
          <w:sz w:val="28"/>
          <w:szCs w:val="28"/>
        </w:rPr>
        <w:t>正式启动</w:t>
      </w:r>
      <w:r w:rsidR="00D662AA">
        <w:rPr>
          <w:rFonts w:ascii="宋体" w:eastAsia="宋体" w:hAnsi="宋体" w:hint="eastAsia"/>
          <w:sz w:val="28"/>
          <w:szCs w:val="28"/>
        </w:rPr>
        <w:t>，</w:t>
      </w:r>
      <w:proofErr w:type="gramStart"/>
      <w:r w:rsidR="00FE2142" w:rsidRPr="0033085E">
        <w:rPr>
          <w:rFonts w:ascii="宋体" w:eastAsia="宋体" w:hAnsi="宋体" w:hint="eastAsia"/>
          <w:sz w:val="28"/>
          <w:szCs w:val="28"/>
        </w:rPr>
        <w:t>雅思成绩</w:t>
      </w:r>
      <w:proofErr w:type="gramEnd"/>
      <w:r w:rsidR="00935031">
        <w:rPr>
          <w:rFonts w:ascii="宋体" w:eastAsia="宋体" w:hAnsi="宋体" w:hint="eastAsia"/>
          <w:sz w:val="28"/>
          <w:szCs w:val="28"/>
        </w:rPr>
        <w:t>5.0及以上</w:t>
      </w:r>
      <w:r>
        <w:rPr>
          <w:rFonts w:ascii="宋体" w:eastAsia="宋体" w:hAnsi="宋体" w:hint="eastAsia"/>
          <w:sz w:val="28"/>
          <w:szCs w:val="28"/>
        </w:rPr>
        <w:t>、</w:t>
      </w:r>
      <w:r w:rsidRPr="000601E8">
        <w:rPr>
          <w:rFonts w:ascii="宋体" w:eastAsia="宋体" w:hAnsi="宋体" w:hint="eastAsia"/>
          <w:sz w:val="28"/>
          <w:szCs w:val="28"/>
        </w:rPr>
        <w:t>单项不低于4.0，</w:t>
      </w:r>
      <w:r w:rsidR="00EC3DB4" w:rsidRPr="0033085E">
        <w:rPr>
          <w:rFonts w:ascii="宋体" w:eastAsia="宋体" w:hAnsi="宋体" w:hint="eastAsia"/>
          <w:sz w:val="28"/>
          <w:szCs w:val="28"/>
        </w:rPr>
        <w:t>且有</w:t>
      </w:r>
      <w:proofErr w:type="gramStart"/>
      <w:r w:rsidR="00EC3DB4" w:rsidRPr="0033085E">
        <w:rPr>
          <w:rFonts w:ascii="宋体" w:eastAsia="宋体" w:hAnsi="宋体" w:hint="eastAsia"/>
          <w:sz w:val="28"/>
          <w:szCs w:val="28"/>
        </w:rPr>
        <w:t>意愿赴</w:t>
      </w:r>
      <w:proofErr w:type="gramEnd"/>
      <w:r>
        <w:rPr>
          <w:rFonts w:ascii="宋体" w:eastAsia="宋体" w:hAnsi="宋体" w:hint="eastAsia"/>
          <w:sz w:val="28"/>
          <w:szCs w:val="28"/>
        </w:rPr>
        <w:t>澳大利亚</w:t>
      </w:r>
      <w:r w:rsidR="00EC3DB4" w:rsidRPr="0033085E">
        <w:rPr>
          <w:rFonts w:ascii="宋体" w:eastAsia="宋体" w:hAnsi="宋体" w:hint="eastAsia"/>
          <w:sz w:val="28"/>
          <w:szCs w:val="28"/>
        </w:rPr>
        <w:t>进行留学深造的</w:t>
      </w:r>
      <w:r w:rsidR="001C6EF1" w:rsidRPr="0033085E">
        <w:rPr>
          <w:rFonts w:ascii="宋体" w:eastAsia="宋体" w:hAnsi="宋体" w:hint="eastAsia"/>
          <w:sz w:val="28"/>
          <w:szCs w:val="28"/>
        </w:rPr>
        <w:t>学生均可</w:t>
      </w:r>
      <w:r w:rsidR="00F277A2" w:rsidRPr="0033085E">
        <w:rPr>
          <w:rFonts w:ascii="宋体" w:eastAsia="宋体" w:hAnsi="宋体" w:hint="eastAsia"/>
          <w:sz w:val="28"/>
          <w:szCs w:val="28"/>
        </w:rPr>
        <w:t>参加</w:t>
      </w:r>
      <w:r w:rsidR="001C6EF1" w:rsidRPr="0033085E">
        <w:rPr>
          <w:rFonts w:ascii="宋体" w:eastAsia="宋体" w:hAnsi="宋体" w:hint="eastAsia"/>
          <w:sz w:val="28"/>
          <w:szCs w:val="28"/>
        </w:rPr>
        <w:t>报名</w:t>
      </w:r>
      <w:r w:rsidR="00007AA2">
        <w:rPr>
          <w:rFonts w:ascii="宋体" w:eastAsia="宋体" w:hAnsi="宋体" w:hint="eastAsia"/>
          <w:sz w:val="28"/>
          <w:szCs w:val="28"/>
        </w:rPr>
        <w:t>（</w:t>
      </w:r>
      <w:proofErr w:type="gramStart"/>
      <w:r w:rsidR="00007AA2" w:rsidRPr="0033085E">
        <w:rPr>
          <w:rFonts w:ascii="宋体" w:eastAsia="宋体" w:hAnsi="宋体" w:hint="eastAsia"/>
          <w:sz w:val="28"/>
          <w:szCs w:val="28"/>
        </w:rPr>
        <w:t>雅思成绩</w:t>
      </w:r>
      <w:proofErr w:type="gramEnd"/>
      <w:r w:rsidR="00007AA2" w:rsidRPr="0033085E">
        <w:rPr>
          <w:rFonts w:ascii="宋体" w:eastAsia="宋体" w:hAnsi="宋体" w:hint="eastAsia"/>
          <w:sz w:val="28"/>
          <w:szCs w:val="28"/>
        </w:rPr>
        <w:t>为</w:t>
      </w:r>
      <w:r w:rsidRPr="000601E8">
        <w:rPr>
          <w:rFonts w:ascii="宋体" w:eastAsia="宋体" w:hAnsi="宋体" w:hint="eastAsia"/>
          <w:sz w:val="28"/>
          <w:szCs w:val="28"/>
        </w:rPr>
        <w:t>6.0，单项不低于5.5</w:t>
      </w:r>
      <w:r w:rsidR="00007AA2">
        <w:rPr>
          <w:rFonts w:ascii="宋体" w:eastAsia="宋体" w:hAnsi="宋体" w:hint="eastAsia"/>
          <w:sz w:val="28"/>
          <w:szCs w:val="28"/>
        </w:rPr>
        <w:t>的可直升本科）</w:t>
      </w:r>
      <w:r w:rsidR="001C6EF1" w:rsidRPr="0033085E">
        <w:rPr>
          <w:rFonts w:ascii="宋体" w:eastAsia="宋体" w:hAnsi="宋体" w:hint="eastAsia"/>
          <w:sz w:val="28"/>
          <w:szCs w:val="28"/>
        </w:rPr>
        <w:t>。</w:t>
      </w:r>
    </w:p>
    <w:p w:rsidR="00D94C00" w:rsidRDefault="00D94C00" w:rsidP="00935031">
      <w:pPr>
        <w:spacing w:before="50" w:afterLines="50" w:line="460" w:lineRule="exact"/>
        <w:ind w:firstLine="482"/>
        <w:rPr>
          <w:rFonts w:ascii="宋体" w:eastAsia="宋体" w:hAnsi="宋体"/>
          <w:sz w:val="28"/>
          <w:szCs w:val="28"/>
        </w:rPr>
      </w:pPr>
      <w:r w:rsidRPr="000601E8">
        <w:rPr>
          <w:rFonts w:ascii="宋体" w:eastAsia="宋体" w:hAnsi="宋体" w:hint="eastAsia"/>
          <w:sz w:val="28"/>
          <w:szCs w:val="28"/>
        </w:rPr>
        <w:t>澳大利亚启思蒙学院</w:t>
      </w:r>
      <w:r>
        <w:rPr>
          <w:rFonts w:ascii="宋体" w:eastAsia="宋体" w:hAnsi="宋体" w:hint="eastAsia"/>
          <w:sz w:val="28"/>
          <w:szCs w:val="28"/>
        </w:rPr>
        <w:t>语言课程时长及要求如下表所示。</w:t>
      </w:r>
    </w:p>
    <w:tbl>
      <w:tblPr>
        <w:tblStyle w:val="a5"/>
        <w:tblW w:w="8500" w:type="dxa"/>
        <w:jc w:val="center"/>
        <w:tblLook w:val="04A0"/>
      </w:tblPr>
      <w:tblGrid>
        <w:gridCol w:w="562"/>
        <w:gridCol w:w="1711"/>
        <w:gridCol w:w="1134"/>
        <w:gridCol w:w="1560"/>
        <w:gridCol w:w="1696"/>
        <w:gridCol w:w="1837"/>
      </w:tblGrid>
      <w:tr w:rsidR="001F64D7" w:rsidTr="00CF148E">
        <w:trPr>
          <w:jc w:val="center"/>
        </w:trPr>
        <w:tc>
          <w:tcPr>
            <w:tcW w:w="562" w:type="dxa"/>
            <w:vAlign w:val="center"/>
          </w:tcPr>
          <w:p w:rsidR="00D94C00" w:rsidRDefault="00D94C00" w:rsidP="00ED2EEB">
            <w:pPr>
              <w:spacing w:line="240" w:lineRule="atLeas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711" w:type="dxa"/>
            <w:vAlign w:val="center"/>
          </w:tcPr>
          <w:p w:rsidR="001F64D7" w:rsidRDefault="00D94C00" w:rsidP="00ED2EEB">
            <w:pPr>
              <w:spacing w:line="24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雅</w:t>
            </w:r>
            <w:r w:rsidR="000601E8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="000601E8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思</w:t>
            </w:r>
          </w:p>
          <w:p w:rsidR="00D94C00" w:rsidRDefault="00D94C00" w:rsidP="00ED2EEB">
            <w:pPr>
              <w:spacing w:line="24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均</w:t>
            </w:r>
            <w:r w:rsidR="000601E8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="000601E8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分</w:t>
            </w:r>
          </w:p>
        </w:tc>
        <w:tc>
          <w:tcPr>
            <w:tcW w:w="1134" w:type="dxa"/>
            <w:vAlign w:val="center"/>
          </w:tcPr>
          <w:p w:rsidR="001F64D7" w:rsidRDefault="00D94C00" w:rsidP="00ED2EEB">
            <w:pPr>
              <w:spacing w:line="24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</w:t>
            </w:r>
            <w:r w:rsidR="000601E8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="000601E8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项</w:t>
            </w:r>
          </w:p>
          <w:p w:rsidR="00D94C00" w:rsidRDefault="00D94C00" w:rsidP="00ED2EEB">
            <w:pPr>
              <w:spacing w:line="24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最低</w:t>
            </w:r>
            <w:r w:rsidR="001F64D7">
              <w:rPr>
                <w:rFonts w:ascii="宋体" w:eastAsia="宋体" w:hAnsi="宋体" w:hint="eastAsia"/>
                <w:sz w:val="28"/>
                <w:szCs w:val="28"/>
              </w:rPr>
              <w:t>分</w:t>
            </w:r>
          </w:p>
        </w:tc>
        <w:tc>
          <w:tcPr>
            <w:tcW w:w="1560" w:type="dxa"/>
            <w:vAlign w:val="center"/>
          </w:tcPr>
          <w:p w:rsidR="00D94C00" w:rsidRDefault="00D94C00" w:rsidP="00ED2EEB">
            <w:pPr>
              <w:spacing w:line="24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语言学时</w:t>
            </w:r>
          </w:p>
          <w:p w:rsidR="001F64D7" w:rsidRDefault="001F64D7" w:rsidP="00ED2EEB">
            <w:pPr>
              <w:spacing w:line="24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周）</w:t>
            </w:r>
          </w:p>
        </w:tc>
        <w:tc>
          <w:tcPr>
            <w:tcW w:w="1696" w:type="dxa"/>
            <w:vAlign w:val="center"/>
          </w:tcPr>
          <w:p w:rsidR="00D94C00" w:rsidRDefault="00D94C00" w:rsidP="00ED2EEB">
            <w:pPr>
              <w:spacing w:line="24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课程费用</w:t>
            </w:r>
          </w:p>
          <w:p w:rsidR="001F64D7" w:rsidRDefault="001F64D7" w:rsidP="00ED2EEB">
            <w:pPr>
              <w:spacing w:line="24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人民币）</w:t>
            </w:r>
          </w:p>
        </w:tc>
        <w:tc>
          <w:tcPr>
            <w:tcW w:w="1837" w:type="dxa"/>
            <w:vAlign w:val="center"/>
          </w:tcPr>
          <w:p w:rsidR="00D94C00" w:rsidRDefault="00D94C00" w:rsidP="00ED2EEB">
            <w:pPr>
              <w:spacing w:line="24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房</w:t>
            </w:r>
            <w:r w:rsidR="000601E8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="000601E8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租</w:t>
            </w:r>
          </w:p>
          <w:p w:rsidR="00D94C00" w:rsidRDefault="00D94C00" w:rsidP="00ED2EEB">
            <w:pPr>
              <w:spacing w:line="24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人民币）</w:t>
            </w:r>
          </w:p>
        </w:tc>
      </w:tr>
      <w:tr w:rsidR="001F64D7" w:rsidTr="000601E8">
        <w:trPr>
          <w:trHeight w:val="630"/>
          <w:jc w:val="center"/>
        </w:trPr>
        <w:tc>
          <w:tcPr>
            <w:tcW w:w="562" w:type="dxa"/>
            <w:vAlign w:val="center"/>
          </w:tcPr>
          <w:p w:rsidR="00D94C00" w:rsidRDefault="001F64D7" w:rsidP="00ED2EEB">
            <w:pPr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1</w:t>
            </w:r>
          </w:p>
        </w:tc>
        <w:tc>
          <w:tcPr>
            <w:tcW w:w="1711" w:type="dxa"/>
            <w:vAlign w:val="center"/>
          </w:tcPr>
          <w:p w:rsidR="00D94C00" w:rsidRDefault="001F64D7" w:rsidP="00ED2EEB">
            <w:pPr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5.5-6.0</w:t>
            </w:r>
          </w:p>
        </w:tc>
        <w:tc>
          <w:tcPr>
            <w:tcW w:w="1134" w:type="dxa"/>
            <w:vAlign w:val="center"/>
          </w:tcPr>
          <w:p w:rsidR="00D94C00" w:rsidRDefault="001F64D7" w:rsidP="00ED2EEB">
            <w:pPr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4.0</w:t>
            </w:r>
          </w:p>
        </w:tc>
        <w:tc>
          <w:tcPr>
            <w:tcW w:w="1560" w:type="dxa"/>
            <w:vAlign w:val="center"/>
          </w:tcPr>
          <w:p w:rsidR="00D94C00" w:rsidRDefault="001F64D7" w:rsidP="00ED2EEB">
            <w:pPr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10</w:t>
            </w:r>
          </w:p>
        </w:tc>
        <w:tc>
          <w:tcPr>
            <w:tcW w:w="1696" w:type="dxa"/>
            <w:vAlign w:val="center"/>
          </w:tcPr>
          <w:p w:rsidR="00D94C00" w:rsidRDefault="00CF148E" w:rsidP="00ED2EEB">
            <w:pPr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21000</w:t>
            </w:r>
          </w:p>
        </w:tc>
        <w:tc>
          <w:tcPr>
            <w:tcW w:w="1837" w:type="dxa"/>
            <w:vAlign w:val="center"/>
          </w:tcPr>
          <w:p w:rsidR="00D94C00" w:rsidRDefault="00CF148E" w:rsidP="00ED2EEB">
            <w:pPr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5000-10000</w:t>
            </w:r>
          </w:p>
        </w:tc>
      </w:tr>
      <w:tr w:rsidR="001F64D7" w:rsidTr="000601E8">
        <w:trPr>
          <w:trHeight w:val="540"/>
          <w:jc w:val="center"/>
        </w:trPr>
        <w:tc>
          <w:tcPr>
            <w:tcW w:w="562" w:type="dxa"/>
            <w:vAlign w:val="center"/>
          </w:tcPr>
          <w:p w:rsidR="00D94C00" w:rsidRDefault="001F64D7" w:rsidP="00ED2EEB">
            <w:pPr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2</w:t>
            </w:r>
          </w:p>
        </w:tc>
        <w:tc>
          <w:tcPr>
            <w:tcW w:w="1711" w:type="dxa"/>
            <w:vAlign w:val="center"/>
          </w:tcPr>
          <w:p w:rsidR="00D94C00" w:rsidRDefault="001F64D7" w:rsidP="00ED2EEB">
            <w:pPr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5.0-5.5</w:t>
            </w:r>
          </w:p>
        </w:tc>
        <w:tc>
          <w:tcPr>
            <w:tcW w:w="1134" w:type="dxa"/>
            <w:vAlign w:val="center"/>
          </w:tcPr>
          <w:p w:rsidR="00D94C00" w:rsidRDefault="001F64D7" w:rsidP="00ED2EEB">
            <w:pPr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4.0</w:t>
            </w:r>
          </w:p>
        </w:tc>
        <w:tc>
          <w:tcPr>
            <w:tcW w:w="1560" w:type="dxa"/>
            <w:vAlign w:val="center"/>
          </w:tcPr>
          <w:p w:rsidR="00D94C00" w:rsidRDefault="001F64D7" w:rsidP="00ED2EEB">
            <w:pPr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20</w:t>
            </w:r>
          </w:p>
        </w:tc>
        <w:tc>
          <w:tcPr>
            <w:tcW w:w="1696" w:type="dxa"/>
            <w:vAlign w:val="center"/>
          </w:tcPr>
          <w:p w:rsidR="00D94C00" w:rsidRDefault="00CF148E" w:rsidP="00ED2EEB">
            <w:pPr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42000</w:t>
            </w:r>
          </w:p>
        </w:tc>
        <w:tc>
          <w:tcPr>
            <w:tcW w:w="1837" w:type="dxa"/>
            <w:vAlign w:val="center"/>
          </w:tcPr>
          <w:p w:rsidR="00D94C00" w:rsidRDefault="00CF148E" w:rsidP="00ED2EEB">
            <w:pPr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10000-20000</w:t>
            </w:r>
          </w:p>
        </w:tc>
      </w:tr>
    </w:tbl>
    <w:p w:rsidR="00935031" w:rsidRDefault="00935031" w:rsidP="00935031">
      <w:pPr>
        <w:spacing w:beforeLines="100" w:line="460" w:lineRule="exact"/>
        <w:ind w:firstLine="482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注：语言课程学费每周425澳元；住宿费每周100-200澳元。</w:t>
      </w:r>
    </w:p>
    <w:p w:rsidR="001F5578" w:rsidRPr="000601E8" w:rsidRDefault="00CF148E" w:rsidP="00935031">
      <w:pPr>
        <w:spacing w:beforeLines="100" w:line="460" w:lineRule="exact"/>
        <w:ind w:firstLine="482"/>
        <w:rPr>
          <w:rFonts w:ascii="宋体" w:eastAsia="宋体" w:hAnsi="宋体"/>
          <w:sz w:val="28"/>
          <w:szCs w:val="28"/>
        </w:rPr>
      </w:pPr>
      <w:r w:rsidRPr="000601E8">
        <w:rPr>
          <w:rFonts w:ascii="宋体" w:eastAsia="宋体" w:hAnsi="宋体" w:hint="eastAsia"/>
          <w:sz w:val="28"/>
          <w:szCs w:val="28"/>
        </w:rPr>
        <w:t>澳大利亚启思蒙学院</w:t>
      </w:r>
      <w:r>
        <w:rPr>
          <w:rFonts w:ascii="宋体" w:eastAsia="宋体" w:hAnsi="宋体" w:hint="eastAsia"/>
          <w:sz w:val="28"/>
          <w:szCs w:val="28"/>
        </w:rPr>
        <w:t>语言课程</w:t>
      </w:r>
      <w:r w:rsidR="005E64BB" w:rsidRPr="0033085E">
        <w:rPr>
          <w:rFonts w:ascii="宋体" w:eastAsia="宋体" w:hAnsi="宋体" w:hint="eastAsia"/>
          <w:sz w:val="28"/>
          <w:szCs w:val="28"/>
        </w:rPr>
        <w:t>春季入学时间</w:t>
      </w:r>
      <w:r>
        <w:rPr>
          <w:rFonts w:ascii="宋体" w:eastAsia="宋体" w:hAnsi="宋体" w:hint="eastAsia"/>
          <w:sz w:val="28"/>
          <w:szCs w:val="28"/>
        </w:rPr>
        <w:t>预计</w:t>
      </w:r>
      <w:r w:rsidR="005E64BB" w:rsidRPr="0033085E">
        <w:rPr>
          <w:rFonts w:ascii="宋体" w:eastAsia="宋体" w:hAnsi="宋体" w:hint="eastAsia"/>
          <w:sz w:val="28"/>
          <w:szCs w:val="28"/>
        </w:rPr>
        <w:t>为2020年</w:t>
      </w:r>
      <w:r>
        <w:rPr>
          <w:rFonts w:ascii="宋体" w:eastAsia="宋体" w:hAnsi="宋体" w:hint="eastAsia"/>
          <w:sz w:val="28"/>
          <w:szCs w:val="28"/>
        </w:rPr>
        <w:t>2</w:t>
      </w:r>
      <w:r w:rsidR="005E64BB" w:rsidRPr="0033085E">
        <w:rPr>
          <w:rFonts w:ascii="宋体" w:eastAsia="宋体" w:hAnsi="宋体" w:hint="eastAsia"/>
          <w:sz w:val="28"/>
          <w:szCs w:val="28"/>
        </w:rPr>
        <w:t>月</w:t>
      </w:r>
      <w:r>
        <w:rPr>
          <w:rFonts w:ascii="宋体" w:eastAsia="宋体" w:hAnsi="宋体" w:hint="eastAsia"/>
          <w:sz w:val="28"/>
          <w:szCs w:val="28"/>
        </w:rPr>
        <w:t>下旬</w:t>
      </w:r>
      <w:r w:rsidR="00ED2EEB">
        <w:rPr>
          <w:rFonts w:ascii="宋体" w:eastAsia="宋体" w:hAnsi="宋体" w:hint="eastAsia"/>
          <w:sz w:val="28"/>
          <w:szCs w:val="28"/>
        </w:rPr>
        <w:t>，</w:t>
      </w:r>
      <w:r w:rsidR="009155A0" w:rsidRPr="0033085E">
        <w:rPr>
          <w:rFonts w:ascii="宋体" w:eastAsia="宋体" w:hAnsi="宋体" w:hint="eastAsia"/>
          <w:sz w:val="28"/>
          <w:szCs w:val="28"/>
        </w:rPr>
        <w:t>请各位有意愿到</w:t>
      </w:r>
      <w:r w:rsidR="000601E8" w:rsidRPr="000601E8">
        <w:rPr>
          <w:rFonts w:ascii="宋体" w:eastAsia="宋体" w:hAnsi="宋体" w:hint="eastAsia"/>
          <w:sz w:val="28"/>
          <w:szCs w:val="28"/>
        </w:rPr>
        <w:t>澳大利亚启思蒙学院</w:t>
      </w:r>
      <w:r w:rsidR="00B2493B" w:rsidRPr="0033085E">
        <w:rPr>
          <w:rFonts w:ascii="宋体" w:eastAsia="宋体" w:hAnsi="宋体" w:hint="eastAsia"/>
          <w:sz w:val="28"/>
          <w:szCs w:val="28"/>
        </w:rPr>
        <w:t>就读</w:t>
      </w:r>
      <w:r w:rsidR="005E64BB">
        <w:rPr>
          <w:rFonts w:ascii="宋体" w:eastAsia="宋体" w:hAnsi="宋体" w:hint="eastAsia"/>
          <w:sz w:val="28"/>
          <w:szCs w:val="28"/>
        </w:rPr>
        <w:t>语言课程</w:t>
      </w:r>
      <w:r w:rsidR="009155A0" w:rsidRPr="0033085E">
        <w:rPr>
          <w:rFonts w:ascii="宋体" w:eastAsia="宋体" w:hAnsi="宋体" w:hint="eastAsia"/>
          <w:sz w:val="28"/>
          <w:szCs w:val="28"/>
        </w:rPr>
        <w:t>的同学，尽快</w:t>
      </w:r>
      <w:r w:rsidR="00131C27" w:rsidRPr="0033085E">
        <w:rPr>
          <w:rFonts w:ascii="宋体" w:eastAsia="宋体" w:hAnsi="宋体" w:hint="eastAsia"/>
          <w:sz w:val="28"/>
          <w:szCs w:val="28"/>
        </w:rPr>
        <w:t>到学院国际处</w:t>
      </w:r>
      <w:r w:rsidR="009155A0" w:rsidRPr="0033085E">
        <w:rPr>
          <w:rFonts w:ascii="宋体" w:eastAsia="宋体" w:hAnsi="宋体" w:hint="eastAsia"/>
          <w:sz w:val="28"/>
          <w:szCs w:val="28"/>
        </w:rPr>
        <w:t>进行报名登记</w:t>
      </w:r>
      <w:r w:rsidR="0019456F" w:rsidRPr="0033085E">
        <w:rPr>
          <w:rFonts w:ascii="宋体" w:eastAsia="宋体" w:hAnsi="宋体" w:hint="eastAsia"/>
          <w:sz w:val="28"/>
          <w:szCs w:val="28"/>
        </w:rPr>
        <w:t>，以免错过申请时间！</w:t>
      </w:r>
      <w:r w:rsidR="005E64BB" w:rsidRPr="000601E8">
        <w:rPr>
          <w:rFonts w:ascii="宋体" w:eastAsia="宋体" w:hAnsi="宋体" w:hint="eastAsia"/>
          <w:sz w:val="28"/>
          <w:szCs w:val="28"/>
        </w:rPr>
        <w:t xml:space="preserve"> </w:t>
      </w:r>
    </w:p>
    <w:p w:rsidR="009155A0" w:rsidRPr="000601E8" w:rsidRDefault="009155A0" w:rsidP="00935031">
      <w:pPr>
        <w:spacing w:beforeLines="50" w:line="460" w:lineRule="exact"/>
        <w:ind w:firstLine="482"/>
        <w:rPr>
          <w:rFonts w:ascii="宋体" w:eastAsia="宋体" w:hAnsi="宋体"/>
          <w:sz w:val="28"/>
          <w:szCs w:val="28"/>
        </w:rPr>
      </w:pPr>
      <w:r w:rsidRPr="000601E8">
        <w:rPr>
          <w:rFonts w:ascii="宋体" w:eastAsia="宋体" w:hAnsi="宋体" w:hint="eastAsia"/>
          <w:sz w:val="28"/>
          <w:szCs w:val="28"/>
        </w:rPr>
        <w:t>报名截止日期：2019年9月</w:t>
      </w:r>
      <w:r w:rsidR="005E64BB" w:rsidRPr="000601E8">
        <w:rPr>
          <w:rFonts w:ascii="宋体" w:eastAsia="宋体" w:hAnsi="宋体" w:hint="eastAsia"/>
          <w:sz w:val="28"/>
          <w:szCs w:val="28"/>
        </w:rPr>
        <w:t>3</w:t>
      </w:r>
      <w:r w:rsidR="002C0F32" w:rsidRPr="000601E8">
        <w:rPr>
          <w:rFonts w:ascii="宋体" w:eastAsia="宋体" w:hAnsi="宋体" w:hint="eastAsia"/>
          <w:sz w:val="28"/>
          <w:szCs w:val="28"/>
        </w:rPr>
        <w:t>0</w:t>
      </w:r>
      <w:r w:rsidRPr="000601E8">
        <w:rPr>
          <w:rFonts w:ascii="宋体" w:eastAsia="宋体" w:hAnsi="宋体" w:hint="eastAsia"/>
          <w:sz w:val="28"/>
          <w:szCs w:val="28"/>
        </w:rPr>
        <w:t>日</w:t>
      </w:r>
    </w:p>
    <w:p w:rsidR="009155A0" w:rsidRPr="000601E8" w:rsidRDefault="009155A0" w:rsidP="00ED2EEB">
      <w:pPr>
        <w:spacing w:line="460" w:lineRule="exact"/>
        <w:ind w:firstLine="480"/>
        <w:rPr>
          <w:rFonts w:ascii="宋体" w:eastAsia="宋体" w:hAnsi="宋体"/>
          <w:sz w:val="28"/>
          <w:szCs w:val="28"/>
        </w:rPr>
      </w:pPr>
      <w:r w:rsidRPr="000601E8">
        <w:rPr>
          <w:rFonts w:ascii="宋体" w:eastAsia="宋体" w:hAnsi="宋体" w:hint="eastAsia"/>
          <w:sz w:val="28"/>
          <w:szCs w:val="28"/>
        </w:rPr>
        <w:t>报</w:t>
      </w:r>
      <w:r w:rsidR="005E64BB" w:rsidRPr="000601E8">
        <w:rPr>
          <w:rFonts w:ascii="宋体" w:eastAsia="宋体" w:hAnsi="宋体" w:hint="eastAsia"/>
          <w:sz w:val="28"/>
          <w:szCs w:val="28"/>
        </w:rPr>
        <w:t xml:space="preserve"> </w:t>
      </w:r>
      <w:r w:rsidRPr="000601E8">
        <w:rPr>
          <w:rFonts w:ascii="宋体" w:eastAsia="宋体" w:hAnsi="宋体" w:hint="eastAsia"/>
          <w:sz w:val="28"/>
          <w:szCs w:val="28"/>
        </w:rPr>
        <w:t>名</w:t>
      </w:r>
      <w:r w:rsidR="005E64BB" w:rsidRPr="000601E8">
        <w:rPr>
          <w:rFonts w:ascii="宋体" w:eastAsia="宋体" w:hAnsi="宋体" w:hint="eastAsia"/>
          <w:sz w:val="28"/>
          <w:szCs w:val="28"/>
        </w:rPr>
        <w:t xml:space="preserve"> </w:t>
      </w:r>
      <w:r w:rsidRPr="000601E8">
        <w:rPr>
          <w:rFonts w:ascii="宋体" w:eastAsia="宋体" w:hAnsi="宋体" w:hint="eastAsia"/>
          <w:sz w:val="28"/>
          <w:szCs w:val="28"/>
        </w:rPr>
        <w:t>地</w:t>
      </w:r>
      <w:r w:rsidR="005E64BB" w:rsidRPr="000601E8">
        <w:rPr>
          <w:rFonts w:ascii="宋体" w:eastAsia="宋体" w:hAnsi="宋体" w:hint="eastAsia"/>
          <w:sz w:val="28"/>
          <w:szCs w:val="28"/>
        </w:rPr>
        <w:t xml:space="preserve"> </w:t>
      </w:r>
      <w:r w:rsidRPr="000601E8">
        <w:rPr>
          <w:rFonts w:ascii="宋体" w:eastAsia="宋体" w:hAnsi="宋体" w:hint="eastAsia"/>
          <w:sz w:val="28"/>
          <w:szCs w:val="28"/>
        </w:rPr>
        <w:t>点</w:t>
      </w:r>
      <w:r w:rsidR="005E64BB" w:rsidRPr="000601E8">
        <w:rPr>
          <w:rFonts w:ascii="宋体" w:eastAsia="宋体" w:hAnsi="宋体" w:hint="eastAsia"/>
          <w:sz w:val="28"/>
          <w:szCs w:val="28"/>
        </w:rPr>
        <w:t xml:space="preserve"> </w:t>
      </w:r>
      <w:r w:rsidRPr="000601E8">
        <w:rPr>
          <w:rFonts w:ascii="宋体" w:eastAsia="宋体" w:hAnsi="宋体" w:hint="eastAsia"/>
          <w:sz w:val="28"/>
          <w:szCs w:val="28"/>
        </w:rPr>
        <w:t>：北京工业职业技术学院国际处</w:t>
      </w:r>
    </w:p>
    <w:p w:rsidR="001F5578" w:rsidRPr="000601E8" w:rsidRDefault="009155A0" w:rsidP="00ED2EEB">
      <w:pPr>
        <w:spacing w:line="460" w:lineRule="exact"/>
        <w:ind w:firstLine="480"/>
        <w:rPr>
          <w:rFonts w:ascii="宋体" w:eastAsia="宋体" w:hAnsi="宋体"/>
          <w:sz w:val="28"/>
          <w:szCs w:val="28"/>
        </w:rPr>
      </w:pPr>
      <w:r w:rsidRPr="000601E8">
        <w:rPr>
          <w:rFonts w:ascii="宋体" w:eastAsia="宋体" w:hAnsi="宋体" w:hint="eastAsia"/>
          <w:sz w:val="28"/>
          <w:szCs w:val="28"/>
        </w:rPr>
        <w:t>联</w:t>
      </w:r>
      <w:r w:rsidR="005E64BB" w:rsidRPr="000601E8">
        <w:rPr>
          <w:rFonts w:ascii="宋体" w:eastAsia="宋体" w:hAnsi="宋体" w:hint="eastAsia"/>
          <w:sz w:val="28"/>
          <w:szCs w:val="28"/>
        </w:rPr>
        <w:t xml:space="preserve"> </w:t>
      </w:r>
      <w:r w:rsidRPr="000601E8">
        <w:rPr>
          <w:rFonts w:ascii="宋体" w:eastAsia="宋体" w:hAnsi="宋体" w:hint="eastAsia"/>
          <w:sz w:val="28"/>
          <w:szCs w:val="28"/>
        </w:rPr>
        <w:t>系</w:t>
      </w:r>
      <w:r w:rsidR="005E64BB" w:rsidRPr="000601E8">
        <w:rPr>
          <w:rFonts w:ascii="宋体" w:eastAsia="宋体" w:hAnsi="宋体" w:hint="eastAsia"/>
          <w:sz w:val="28"/>
          <w:szCs w:val="28"/>
        </w:rPr>
        <w:t xml:space="preserve"> </w:t>
      </w:r>
      <w:r w:rsidRPr="000601E8">
        <w:rPr>
          <w:rFonts w:ascii="宋体" w:eastAsia="宋体" w:hAnsi="宋体" w:hint="eastAsia"/>
          <w:sz w:val="28"/>
          <w:szCs w:val="28"/>
        </w:rPr>
        <w:t>老</w:t>
      </w:r>
      <w:r w:rsidR="005E64BB" w:rsidRPr="000601E8">
        <w:rPr>
          <w:rFonts w:ascii="宋体" w:eastAsia="宋体" w:hAnsi="宋体" w:hint="eastAsia"/>
          <w:sz w:val="28"/>
          <w:szCs w:val="28"/>
        </w:rPr>
        <w:t xml:space="preserve"> </w:t>
      </w:r>
      <w:r w:rsidRPr="000601E8">
        <w:rPr>
          <w:rFonts w:ascii="宋体" w:eastAsia="宋体" w:hAnsi="宋体" w:hint="eastAsia"/>
          <w:sz w:val="28"/>
          <w:szCs w:val="28"/>
        </w:rPr>
        <w:t>师</w:t>
      </w:r>
      <w:r w:rsidR="005E64BB" w:rsidRPr="000601E8">
        <w:rPr>
          <w:rFonts w:ascii="宋体" w:eastAsia="宋体" w:hAnsi="宋体" w:hint="eastAsia"/>
          <w:sz w:val="28"/>
          <w:szCs w:val="28"/>
        </w:rPr>
        <w:t xml:space="preserve"> </w:t>
      </w:r>
      <w:r w:rsidRPr="000601E8">
        <w:rPr>
          <w:rFonts w:ascii="宋体" w:eastAsia="宋体" w:hAnsi="宋体" w:hint="eastAsia"/>
          <w:sz w:val="28"/>
          <w:szCs w:val="28"/>
        </w:rPr>
        <w:t>：孟老师（010-</w:t>
      </w:r>
      <w:r w:rsidR="00EC3DB4" w:rsidRPr="000601E8">
        <w:rPr>
          <w:rFonts w:ascii="宋体" w:eastAsia="宋体" w:hAnsi="宋体" w:hint="eastAsia"/>
          <w:sz w:val="28"/>
          <w:szCs w:val="28"/>
        </w:rPr>
        <w:t>51511267</w:t>
      </w:r>
      <w:r w:rsidRPr="000601E8">
        <w:rPr>
          <w:rFonts w:ascii="宋体" w:eastAsia="宋体" w:hAnsi="宋体" w:hint="eastAsia"/>
          <w:sz w:val="28"/>
          <w:szCs w:val="28"/>
        </w:rPr>
        <w:t>）</w:t>
      </w:r>
    </w:p>
    <w:p w:rsidR="009155A0" w:rsidRPr="000601E8" w:rsidRDefault="00B2493B" w:rsidP="00935031">
      <w:pPr>
        <w:spacing w:beforeLines="50" w:line="46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0601E8">
        <w:rPr>
          <w:rFonts w:ascii="宋体" w:eastAsia="宋体" w:hAnsi="宋体" w:hint="eastAsia"/>
          <w:sz w:val="28"/>
          <w:szCs w:val="28"/>
        </w:rPr>
        <w:t>如有任何疑问，请随时联系咨询。</w:t>
      </w:r>
      <w:r w:rsidR="005062BE" w:rsidRPr="000601E8">
        <w:rPr>
          <w:rFonts w:ascii="宋体" w:eastAsia="宋体" w:hAnsi="宋体" w:hint="eastAsia"/>
          <w:sz w:val="28"/>
          <w:szCs w:val="28"/>
        </w:rPr>
        <w:t>欢迎大家</w:t>
      </w:r>
      <w:r w:rsidR="00ED2EEB">
        <w:rPr>
          <w:rFonts w:ascii="宋体" w:eastAsia="宋体" w:hAnsi="宋体" w:hint="eastAsia"/>
          <w:sz w:val="28"/>
          <w:szCs w:val="28"/>
        </w:rPr>
        <w:t>踊跃</w:t>
      </w:r>
      <w:r w:rsidR="005062BE" w:rsidRPr="000601E8">
        <w:rPr>
          <w:rFonts w:ascii="宋体" w:eastAsia="宋体" w:hAnsi="宋体" w:hint="eastAsia"/>
          <w:sz w:val="28"/>
          <w:szCs w:val="28"/>
        </w:rPr>
        <w:t>报考</w:t>
      </w:r>
      <w:r w:rsidR="000601E8" w:rsidRPr="000601E8">
        <w:rPr>
          <w:rFonts w:ascii="宋体" w:eastAsia="宋体" w:hAnsi="宋体" w:hint="eastAsia"/>
          <w:sz w:val="28"/>
          <w:szCs w:val="28"/>
        </w:rPr>
        <w:t>澳大利亚启思蒙学院</w:t>
      </w:r>
      <w:r w:rsidR="000601E8">
        <w:rPr>
          <w:rFonts w:ascii="宋体" w:eastAsia="宋体" w:hAnsi="宋体" w:hint="eastAsia"/>
          <w:sz w:val="28"/>
          <w:szCs w:val="28"/>
        </w:rPr>
        <w:t>语言课程</w:t>
      </w:r>
      <w:r w:rsidR="005062BE" w:rsidRPr="000601E8">
        <w:rPr>
          <w:rFonts w:ascii="宋体" w:eastAsia="宋体" w:hAnsi="宋体" w:hint="eastAsia"/>
          <w:sz w:val="28"/>
          <w:szCs w:val="28"/>
        </w:rPr>
        <w:t>，圆</w:t>
      </w:r>
      <w:r w:rsidR="000601E8" w:rsidRPr="000601E8">
        <w:rPr>
          <w:rFonts w:ascii="宋体" w:eastAsia="宋体" w:hAnsi="宋体" w:hint="eastAsia"/>
          <w:sz w:val="28"/>
          <w:szCs w:val="28"/>
        </w:rPr>
        <w:t>澳大利亚</w:t>
      </w:r>
      <w:r w:rsidR="005062BE" w:rsidRPr="000601E8">
        <w:rPr>
          <w:rFonts w:ascii="宋体" w:eastAsia="宋体" w:hAnsi="宋体" w:hint="eastAsia"/>
          <w:sz w:val="28"/>
          <w:szCs w:val="28"/>
        </w:rPr>
        <w:t>求学梦想！</w:t>
      </w:r>
    </w:p>
    <w:p w:rsidR="007042E5" w:rsidRPr="000601E8" w:rsidRDefault="007042E5" w:rsidP="00ED2EEB">
      <w:pPr>
        <w:spacing w:line="460" w:lineRule="exact"/>
        <w:jc w:val="right"/>
        <w:rPr>
          <w:rFonts w:ascii="宋体" w:eastAsia="宋体" w:hAnsi="宋体"/>
          <w:sz w:val="28"/>
          <w:szCs w:val="28"/>
        </w:rPr>
      </w:pPr>
    </w:p>
    <w:p w:rsidR="005E64BB" w:rsidRPr="000601E8" w:rsidRDefault="005E64BB" w:rsidP="00ED2EEB">
      <w:pPr>
        <w:spacing w:line="460" w:lineRule="exact"/>
        <w:jc w:val="right"/>
        <w:rPr>
          <w:rFonts w:ascii="宋体" w:eastAsia="宋体" w:hAnsi="宋体"/>
          <w:sz w:val="28"/>
          <w:szCs w:val="28"/>
        </w:rPr>
      </w:pPr>
    </w:p>
    <w:p w:rsidR="00C0416C" w:rsidRPr="000601E8" w:rsidRDefault="007042E5" w:rsidP="00ED2EEB">
      <w:pPr>
        <w:spacing w:line="460" w:lineRule="exact"/>
        <w:jc w:val="right"/>
        <w:rPr>
          <w:rFonts w:ascii="宋体" w:eastAsia="宋体" w:hAnsi="宋体"/>
          <w:sz w:val="28"/>
          <w:szCs w:val="28"/>
        </w:rPr>
      </w:pPr>
      <w:r w:rsidRPr="000601E8">
        <w:rPr>
          <w:rFonts w:ascii="宋体" w:eastAsia="宋体" w:hAnsi="宋体" w:hint="eastAsia"/>
          <w:sz w:val="28"/>
          <w:szCs w:val="28"/>
        </w:rPr>
        <w:t>北京工业职业技术学院</w:t>
      </w:r>
    </w:p>
    <w:p w:rsidR="002C0F32" w:rsidRPr="000601E8" w:rsidRDefault="002C0F32" w:rsidP="00ED2EEB">
      <w:pPr>
        <w:spacing w:line="460" w:lineRule="exact"/>
        <w:ind w:right="240"/>
        <w:jc w:val="right"/>
        <w:rPr>
          <w:rFonts w:ascii="宋体" w:eastAsia="宋体" w:hAnsi="宋体"/>
          <w:sz w:val="28"/>
          <w:szCs w:val="28"/>
        </w:rPr>
      </w:pPr>
      <w:r w:rsidRPr="000601E8">
        <w:rPr>
          <w:rFonts w:ascii="宋体" w:eastAsia="宋体" w:hAnsi="宋体" w:hint="eastAsia"/>
          <w:sz w:val="28"/>
          <w:szCs w:val="28"/>
        </w:rPr>
        <w:t>国际交流合作处</w:t>
      </w:r>
    </w:p>
    <w:p w:rsidR="00F53555" w:rsidRPr="000601E8" w:rsidRDefault="00935031" w:rsidP="00ED2EEB">
      <w:pPr>
        <w:spacing w:line="460" w:lineRule="exact"/>
        <w:ind w:right="24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</w:t>
      </w:r>
      <w:r w:rsidR="007042E5" w:rsidRPr="000601E8">
        <w:rPr>
          <w:rFonts w:ascii="宋体" w:eastAsia="宋体" w:hAnsi="宋体"/>
          <w:sz w:val="28"/>
          <w:szCs w:val="28"/>
        </w:rPr>
        <w:t>2019年</w:t>
      </w:r>
      <w:r w:rsidR="002C0F32" w:rsidRPr="000601E8">
        <w:rPr>
          <w:rFonts w:ascii="宋体" w:eastAsia="宋体" w:hAnsi="宋体" w:hint="eastAsia"/>
          <w:sz w:val="28"/>
          <w:szCs w:val="28"/>
        </w:rPr>
        <w:t>9</w:t>
      </w:r>
      <w:r w:rsidR="007042E5" w:rsidRPr="000601E8">
        <w:rPr>
          <w:rFonts w:ascii="宋体" w:eastAsia="宋体" w:hAnsi="宋体"/>
          <w:sz w:val="28"/>
          <w:szCs w:val="28"/>
        </w:rPr>
        <w:t>月</w:t>
      </w:r>
      <w:r w:rsidR="005E64BB" w:rsidRPr="000601E8">
        <w:rPr>
          <w:rFonts w:ascii="宋体" w:eastAsia="宋体" w:hAnsi="宋体" w:hint="eastAsia"/>
          <w:sz w:val="28"/>
          <w:szCs w:val="28"/>
        </w:rPr>
        <w:t>16</w:t>
      </w:r>
      <w:r w:rsidR="007042E5" w:rsidRPr="000601E8">
        <w:rPr>
          <w:rFonts w:ascii="宋体" w:eastAsia="宋体" w:hAnsi="宋体"/>
          <w:sz w:val="28"/>
          <w:szCs w:val="28"/>
        </w:rPr>
        <w:t>日</w:t>
      </w:r>
    </w:p>
    <w:sectPr w:rsidR="00F53555" w:rsidRPr="000601E8" w:rsidSect="00C555F3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5B6" w:rsidRDefault="003855B6" w:rsidP="00253DD1">
      <w:r>
        <w:separator/>
      </w:r>
    </w:p>
  </w:endnote>
  <w:endnote w:type="continuationSeparator" w:id="0">
    <w:p w:rsidR="003855B6" w:rsidRDefault="003855B6" w:rsidP="00253D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engXian">
    <w:altName w:val="宋体"/>
    <w:charset w:val="86"/>
    <w:family w:val="auto"/>
    <w:pitch w:val="default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5B6" w:rsidRDefault="003855B6" w:rsidP="00253DD1">
      <w:r>
        <w:separator/>
      </w:r>
    </w:p>
  </w:footnote>
  <w:footnote w:type="continuationSeparator" w:id="0">
    <w:p w:rsidR="003855B6" w:rsidRDefault="003855B6" w:rsidP="00253D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4857"/>
    <w:rsid w:val="000074FA"/>
    <w:rsid w:val="00007AA2"/>
    <w:rsid w:val="00030E81"/>
    <w:rsid w:val="00032769"/>
    <w:rsid w:val="000338D3"/>
    <w:rsid w:val="000601E8"/>
    <w:rsid w:val="00097F7C"/>
    <w:rsid w:val="00131C27"/>
    <w:rsid w:val="0019456F"/>
    <w:rsid w:val="001B16B7"/>
    <w:rsid w:val="001C6EF1"/>
    <w:rsid w:val="001F5578"/>
    <w:rsid w:val="001F64D7"/>
    <w:rsid w:val="00237D71"/>
    <w:rsid w:val="002535CD"/>
    <w:rsid w:val="00253DD1"/>
    <w:rsid w:val="002610C9"/>
    <w:rsid w:val="002C0F32"/>
    <w:rsid w:val="0033085E"/>
    <w:rsid w:val="003855B6"/>
    <w:rsid w:val="003F390C"/>
    <w:rsid w:val="00413AEF"/>
    <w:rsid w:val="0043748D"/>
    <w:rsid w:val="004653AA"/>
    <w:rsid w:val="00490913"/>
    <w:rsid w:val="004F2D66"/>
    <w:rsid w:val="005062BE"/>
    <w:rsid w:val="0051394B"/>
    <w:rsid w:val="00571100"/>
    <w:rsid w:val="005E64BB"/>
    <w:rsid w:val="006719E3"/>
    <w:rsid w:val="006B3FB9"/>
    <w:rsid w:val="00703D5F"/>
    <w:rsid w:val="007042E5"/>
    <w:rsid w:val="007321F4"/>
    <w:rsid w:val="007D0482"/>
    <w:rsid w:val="007D0853"/>
    <w:rsid w:val="00873F5A"/>
    <w:rsid w:val="008B4E1B"/>
    <w:rsid w:val="009155A0"/>
    <w:rsid w:val="00935031"/>
    <w:rsid w:val="00A27C9E"/>
    <w:rsid w:val="00A571DE"/>
    <w:rsid w:val="00AD09BB"/>
    <w:rsid w:val="00B078D8"/>
    <w:rsid w:val="00B2493B"/>
    <w:rsid w:val="00B4750E"/>
    <w:rsid w:val="00B76DAF"/>
    <w:rsid w:val="00B82C08"/>
    <w:rsid w:val="00BC58FB"/>
    <w:rsid w:val="00C0416C"/>
    <w:rsid w:val="00C27808"/>
    <w:rsid w:val="00C555F3"/>
    <w:rsid w:val="00C877B2"/>
    <w:rsid w:val="00CD32C5"/>
    <w:rsid w:val="00CE4857"/>
    <w:rsid w:val="00CF148E"/>
    <w:rsid w:val="00D662AA"/>
    <w:rsid w:val="00D86F95"/>
    <w:rsid w:val="00D94C00"/>
    <w:rsid w:val="00DA74B8"/>
    <w:rsid w:val="00DC157A"/>
    <w:rsid w:val="00DF4EA4"/>
    <w:rsid w:val="00E65EA6"/>
    <w:rsid w:val="00EC3DB4"/>
    <w:rsid w:val="00ED2EEB"/>
    <w:rsid w:val="00EF5B6D"/>
    <w:rsid w:val="00F10B00"/>
    <w:rsid w:val="00F277A2"/>
    <w:rsid w:val="00F53555"/>
    <w:rsid w:val="00F75FBE"/>
    <w:rsid w:val="00FE2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F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3D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3D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3D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3DD1"/>
    <w:rPr>
      <w:sz w:val="18"/>
      <w:szCs w:val="18"/>
    </w:rPr>
  </w:style>
  <w:style w:type="table" w:styleId="a5">
    <w:name w:val="Table Grid"/>
    <w:basedOn w:val="a1"/>
    <w:uiPriority w:val="39"/>
    <w:rsid w:val="00D94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meganjunxiao@163.com</dc:creator>
  <cp:keywords/>
  <dc:description/>
  <cp:lastModifiedBy>MQ</cp:lastModifiedBy>
  <cp:revision>3</cp:revision>
  <dcterms:created xsi:type="dcterms:W3CDTF">2019-09-16T01:09:00Z</dcterms:created>
  <dcterms:modified xsi:type="dcterms:W3CDTF">2019-09-16T01:16:00Z</dcterms:modified>
</cp:coreProperties>
</file>